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b/>
          <w:bCs/>
          <w:color w:val="000000"/>
          <w:szCs w:val="28"/>
          <w:lang w:eastAsia="ru-RU"/>
        </w:rPr>
        <w:t>I. ОБЩИЕ ПОЛОЖЕНИЯ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1. Данные правила регулируют вопросы организации учебного и воспитательного процессов в учреждении образования «Белорусский государственный технологический университет» (далее – БГТУ) и направлены на укрепление учебной дисциплины, рациональное использование рабочего времени, улучшение качества обучения. Они разработаны в соответствии с Кодексом Республики Беларусь об образовании, иными нормативными правовыми актами Республики Беларусь, Уставом БГТУ.</w:t>
      </w:r>
    </w:p>
    <w:p w:rsidR="00760884" w:rsidRPr="00760884" w:rsidRDefault="00760884" w:rsidP="00760884">
      <w:pPr>
        <w:numPr>
          <w:ilvl w:val="0"/>
          <w:numId w:val="1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Вопросы, связанные с применением этих Правил, решаются должностными лицами университета в границах предоставленных им прав и в порядке, предусмотренном Уставом БГТУ и законодательством Республики Беларусь.</w:t>
      </w:r>
    </w:p>
    <w:p w:rsidR="00760884" w:rsidRPr="00760884" w:rsidRDefault="00760884" w:rsidP="00760884">
      <w:pPr>
        <w:numPr>
          <w:ilvl w:val="0"/>
          <w:numId w:val="1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Эти Правила обязательны для исполнения всеми обучающимися, которые получают высшее образование за счет государственных, личных и других средств. Филиалы БГТУ, которые реализуют образовательные программы среднего специального образования, самостоятельно разрабатывают Правила внутреннего распорядка учащихся.</w:t>
      </w:r>
    </w:p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b/>
          <w:bCs/>
          <w:color w:val="000000"/>
          <w:szCs w:val="28"/>
          <w:lang w:eastAsia="ru-RU"/>
        </w:rPr>
        <w:t>II. ЗАЧИСЛЕНИЕ НА УЧЕБУ</w:t>
      </w:r>
    </w:p>
    <w:p w:rsidR="00760884" w:rsidRPr="00760884" w:rsidRDefault="00760884" w:rsidP="00760884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Лица, которые приняты в университет для освоения соответственной образовательной программы, являются обучающимися университета. К обучающимся относятся студенты, магистранты, аспиранты, слушатели, докторанты, соискатели.</w:t>
      </w:r>
    </w:p>
    <w:p w:rsidR="00760884" w:rsidRPr="00760884" w:rsidRDefault="00760884" w:rsidP="00760884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Студентами университета являются лица, зачисленные в университет приказом ректора на первую или вторую ступени высшего образования. Им выдаются студенческий билет и зачетная книжка установленного образца. Студенты второй ступени высшего образования считаются магистрантами.</w:t>
      </w:r>
    </w:p>
    <w:p w:rsidR="00760884" w:rsidRPr="00760884" w:rsidRDefault="00760884" w:rsidP="00760884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Контрольные цифры приема в университет определяются Министерством образования Республики Беларусь. В рамках контрольных цифр совет университета утверждает прием на специальности или специализации, по которым ведется подготовка.</w:t>
      </w:r>
    </w:p>
    <w:p w:rsidR="00760884" w:rsidRPr="00760884" w:rsidRDefault="00760884" w:rsidP="00760884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Иногородние обучающиеся, которые имеют потребность в общежитии, по возможности, обеспечиваются местами в них. Порядок предоставления места в общежитии, а также правила проживания в них регламентируются соответствующим локальным правовым актом университета.</w:t>
      </w:r>
    </w:p>
    <w:p w:rsidR="00760884" w:rsidRPr="00760884" w:rsidRDefault="00760884" w:rsidP="00760884">
      <w:pPr>
        <w:numPr>
          <w:ilvl w:val="0"/>
          <w:numId w:val="2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Обучающиеся зачисляются на учебу приказом ректора. Обучение осуществляется за счет республиканских средств, а также средств юридических или физических лиц.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b/>
          <w:bCs/>
          <w:color w:val="000000"/>
          <w:szCs w:val="28"/>
          <w:lang w:eastAsia="ru-RU"/>
        </w:rPr>
        <w:t>III. ПРАВА И ОБЯЗАННОСТИ ОБУЧАЮЩИХСЯ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 Обучающиеся БГТУ имеют право: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9.1. получать знания, которые соответствуют современному уровню развития науки, техники, культуры;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9.2. участвовать на выборной основе в работе совета университета, научно-технического совета, советов факультетов, общественных организаций и через них принимать участие в обсуждении и решении наиважнейших вопросов деятельности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9.3. пользоваться лабораториями, кабинетами, аудиториями, библиотекой, читальными залами, средствами вычислительной техники, а также спортивными сооружениями, инвентарем и другим оборудованием, которые необходимы для выполнения учебных планов и не противоречат учебной дисциплине;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9.4. пользоваться электронными и другими информационными ресурсами БГТУ для научной и исследовательской работы;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9.5. вносить предложения по усовершенствованию учебного процесса, воспитательной и культурно-массовой работы, улучшению жилищно-бытовых условий;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9.6.  обжаловать в установленном порядке приказы администрации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9.7. ставить перед руководством университета вопросы о качестве проведения учебных занятий;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9.8.  создавать органы студенческого самоуправления и принимать участие в их работе;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9.9. заключать трехсторонние договоры с юридическими лицами и предпринимателями на оплату стоимости обучения;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9.10. принимать участие в выполнении научных работ, участвовать в конференциях, симпозиумах, совещаниях, публиковать свои научные труды в изданиях БГТУ и в других изданиях;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9.11. заниматься в кружках художественной самодеятельности, творческих объединениях и спортивных секциях;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9.12. принимать участие в общественных и политических мероприятиях, которые проводятся в университете;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9.13. заниматься на отделении общественных профессий;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9.14. на медицинское обслуживание и на безопасные условия и охрану здоровья в течение всего срока обучения;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9.15. на поощрения за успехи в обучении, научно-исследовательской и общественной работе;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9.16. на перевод из университета в другое учебное заведение, а также на смену формы обучения согласно нормативным правовым актам Республики Беларусь.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 Обучающиеся БГТУ обязаны: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10.1. заботиться о повышении авторитета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10.2. настойчиво овладевать теоретическими знаниями, практическими навыками и современными методами исследования по избранной специальности;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10.3. посещать все виды учебных занятий, кураторских часов, других мероприятий воспитательного характера, при отсутствии в связи с болезнью или по другим уважительным причинам в трехдневный срок информировать об этом деканат или старосту группы, а в день выхода на учебу представить документ или дать пояснение о причине пропуска занятий;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10.4. придерживаться принципов общечеловеческой морали и содействовать их внедрению в жизнь; стремиться к повышению общей культуры, духовному и физическому совершенствованию; укреплять здоровье и трудоспособность; во взаимодействии с работниками университета руководствоваться правилами субординации и этикета;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10.5. бережно относиться к имуществу университета, поддерживать порядок в учебных корпусах, общежитиях, экономить электроэнергию, воду, тепло, участвовать в благоустройстве территории университета, ремонте учебных помещений, общежитий, объектов филиала БГТУ «</w:t>
      </w:r>
      <w:proofErr w:type="spellStart"/>
      <w:r w:rsidRPr="00760884">
        <w:rPr>
          <w:rFonts w:eastAsia="Times New Roman" w:cs="Times New Roman"/>
          <w:color w:val="000000"/>
          <w:szCs w:val="28"/>
          <w:lang w:eastAsia="ru-RU"/>
        </w:rPr>
        <w:t>Негорельский</w:t>
      </w:r>
      <w:proofErr w:type="spellEnd"/>
      <w:r w:rsidRPr="00760884">
        <w:rPr>
          <w:rFonts w:eastAsia="Times New Roman" w:cs="Times New Roman"/>
          <w:color w:val="000000"/>
          <w:szCs w:val="28"/>
          <w:lang w:eastAsia="ru-RU"/>
        </w:rPr>
        <w:t xml:space="preserve"> учебно-опытный лесхоз»;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10.6. с целью обеспечения общественного порядка в общежитиях и предотвращения повреждения имущества участвовать в дежурствах на этажах общежитий, около входов в общежития в соответствии с установленными графиками и порядком;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10.7.  участвовать в анкетировании по определению качества занятий преподавателей;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10.8.  иметь при себе электронный студенческий билет и предъявлять по первому требованию должностных лиц или сторожа учебного корпуса;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10.9.  правильно и бережно эксплуатировать инженерные сети и коммуникации (водопровод, системы канализации, сигнализации и телефон);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10.10.  иметь опрятный внешний вид как в учебном учреждении, так и на улице, в общественных местах;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10.11.  выполнять требования антикоррупционного законодательства, Правила внутреннего распорядка обучающихся и Правила внутреннего распорядка в общежитиях.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 Обучающимся запрещается: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11.1.  находиться в помещениях учебных корпусов вне времени работы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11.2.  затруднять проведение занятий, нарушать тишину в учебных помещениях и корпусах;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11.3.  засорять территорию университета, повреждать стены, мебель и другое имущество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11.4.  находиться в учебных корпусах в головных уборах и верхней одежде;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11.5.  сидеть на подоконниках в помещениях учебных корпусов и в общежитиях;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11.6.  пользоваться электронными приспособлениями и средствами мобильной связи во время занятий, зачетов и экзаменов, если иное не предусмотрено программой предмета;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11.7. курить табачные, электронные сигареты, включая парогенераторы и иные устройства, в помещениях, общежитиях, на территории университета и на прилегающей к ним территории, играть в университете в карты и другие азартные игры, сквернословить;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11.8. выполнять акробатические трюки без присмотра преподавателя по физической культуре или тренера;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11.9. участвовать в несанкционированных митингах и других массовых мероприятиях, которые нарушают законодательство Республики Беларусь;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11.10.  осуществлять продажу вещей, наркотических средств, курительных смесей, пива, и других алкогольных напитков, оказывать платные услуги в общежитиях и на территории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11.11. пользоваться компьютерами университета, подключенными к сети Интернет, в целях, не связанных с учебой или научной деятельностью;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11.12.  совершать действия, которые создают условия для коррупции, нарушать законодательство о борьбе с коррупцией;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11.13.  осуществлять административные нарушения и криминальные преступления;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11.14.  предоставлять ложные (недостоверные) сведения работникам университета, отказываться от сотрудничества при проведении разбирательств;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11.15.  не выполнять указания (распоряжения, приказы и т.д.) администрации университета и общежитий.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b/>
          <w:bCs/>
          <w:color w:val="000000"/>
          <w:szCs w:val="28"/>
          <w:lang w:eastAsia="ru-RU"/>
        </w:rPr>
        <w:t>IV. ПООЩРЕНИЯ И ВЗЫСКАНИЯ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12. За высокие показатели в успеваемости, активное участие в научно- исследовательской и общественной работе для обучающихся устанавливаются следующие поощрения: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а) объявление благодарности;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б) награждение грамотами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в) награждение ценными подарками;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г) награждение медалью «За отличные успехи в учебе и науке»;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д) выдача денежных премий.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13. Студентам, магистрантам и аспирантам очной формы обучения, которые успешно обучаются, выплачивается стипендия. Ее размер определяется согласно законодательству Республики Беларусь.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Обучающимся, которые достигли успехов в учебе, научно-исследовательской и общественной работе, могут быть установлены надбавки к стипендиям в размерах, определенных законодательством. Особенно одаренным студентам назначаются стипендии Президента Республики Беларусь, именные и личные стипендии в соответствии с законодательством Республики Беларусь.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14. За нарушение правопорядка в университете и за его границами, невыполнение обязательств, предусмотренных Правилами внутреннего распорядка обучающихся, к последним могут применяться меры дисциплинарного взыскания: замечание, выговор, исключение из университета.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Основанием для дисциплинарного взыскания является противоправное невыполнение или ненадлежащее выполнение обязательств, предусмотренных законодательством, Правилами внутреннего распорядка обучающихся, в том числе следующие действия: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– опоздание без уважительных причин на учебные занятия;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– неявка без уважительных причин на учебные занятия: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а) 30 часов и более – замечание;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б) 50 часов и более – выговор;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нарушение дисциплины в ходе образовательного процесса;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невыполнение в период прохождения практики режима рабочего времени соответствующей организации;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невыполнение без уважительной причины законного требования педагогического работника;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унижение участников образовательного процесса;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- распространение информации, которая наносит вред участникам образовательного процесса, а также недостоверной информации о деятельности государственных органов;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повреждение имущества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невыполнение требований законодательства об охране здоровья, труда, пожарной безопасности;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употребление алкогольных или слабоалкогольных напитков, пива, наркотических, психотропных, токсичных или других одурманивающих веществ в учебных корпусах, общежитиях, обособленных подразделениях и на другой территории университета, а также появление в названных местах в состоянии алкогольного, наркотического или токсического опьянения;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- курение (табачных, электронных сигарет, включая парогенераторы и иные устройства) в учебных корпусах, общежитиях, обособленных подразделениях и на другой территории университета;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нарушение установленного порядка пользования компьютерами, подключенными к сети Интернет;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участие в несанкционированных митингах и других массовых мероприятиях, которые нарушают законодательство Республики Беларусь;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нарушение антикоррупционного законодательства Республики Беларусь;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- другие противоправные действия, запрещенные законодательством Республики Беларусь, Уставом БГТУ и данными Правилами.</w:t>
      </w:r>
    </w:p>
    <w:p w:rsidR="00760884" w:rsidRPr="00760884" w:rsidRDefault="00760884" w:rsidP="00760884">
      <w:pPr>
        <w:numPr>
          <w:ilvl w:val="0"/>
          <w:numId w:val="3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Право выбора дисциплинарного взыскания принадлежит ректору и проректору по воспитательной работе. Основанием к применению дисциплинарного взыскания является служебная записка декана, заместителя декана, другого должностного лица или педагогического работника университета, а также уведомление из правоохранительных и исполнительных органов.</w:t>
      </w:r>
    </w:p>
    <w:p w:rsidR="00760884" w:rsidRPr="00760884" w:rsidRDefault="00760884" w:rsidP="00760884">
      <w:pPr>
        <w:numPr>
          <w:ilvl w:val="0"/>
          <w:numId w:val="3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Дисциплинарное взыскание может быть применено к обучающемуся не позднее одного месяца со дня выявления нарушения (без учета времени его болезни, нахождения на каникулах либо в отпуске) и шести месяцев – со дня его совершения.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Применение меры дисциплинарного взыскания оформляется приказом ректора. Приказ о дисциплинарном взыскании объявляется обучающемуся под роспись в течение пяти рабочих дней (без учета времени его болезни, нахождения на каникулах либо в отпуске).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17. Уважительными причинами опоздания или неявки обучающегося на учебные занятия считаются состояние здоровья, подтвержденное соответствующими справками, тяжелая болезнь членов семьи, участие в спортивных и культурно-массовых мероприятиях с разрешения декана или заместителя декана, участие в научных конференциях по согласованию с деканом, явка в суд, военкомат, правоохранительные органы согласно повестке, участие в дежурстве в общежитии. В качестве уважительных причин деканом или ректором могут быть признаны другие причины, которые указываются обучающимся в его личном заявлении.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18. Обучающиеся могут быть досрочно отчислены из университета в следующих случаях: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неуспеваемость по трем и более учебным дисциплинам, включая практику;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60884">
        <w:rPr>
          <w:rFonts w:eastAsia="Times New Roman" w:cs="Times New Roman"/>
          <w:color w:val="000000"/>
          <w:szCs w:val="28"/>
          <w:lang w:eastAsia="ru-RU"/>
        </w:rPr>
        <w:t>неликвидация</w:t>
      </w:r>
      <w:proofErr w:type="spellEnd"/>
      <w:r w:rsidRPr="00760884">
        <w:rPr>
          <w:rFonts w:eastAsia="Times New Roman" w:cs="Times New Roman"/>
          <w:color w:val="000000"/>
          <w:szCs w:val="28"/>
          <w:lang w:eastAsia="ru-RU"/>
        </w:rPr>
        <w:t xml:space="preserve"> академической задолженности в установленный срок;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60884">
        <w:rPr>
          <w:rFonts w:eastAsia="Times New Roman" w:cs="Times New Roman"/>
          <w:color w:val="000000"/>
          <w:szCs w:val="28"/>
          <w:lang w:eastAsia="ru-RU"/>
        </w:rPr>
        <w:t>непрохождение</w:t>
      </w:r>
      <w:proofErr w:type="spellEnd"/>
      <w:r w:rsidRPr="00760884">
        <w:rPr>
          <w:rFonts w:eastAsia="Times New Roman" w:cs="Times New Roman"/>
          <w:color w:val="000000"/>
          <w:szCs w:val="28"/>
          <w:lang w:eastAsia="ru-RU"/>
        </w:rPr>
        <w:t xml:space="preserve"> итоговой аттестации без уважительных причин;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продолжительное отсутствие (более тридцати дней) без уважительных причин на учебных занятиях на протяжении учебного года;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невнесение оплаты за обучение в сроки, предусмотренные законодательством или договоренностью сторон;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систематическое (повторное на протяжении учебного года) невыполнение или ненадлежащее выполнение обязанностей обучающимся, если ранее к нему применялись меры дисциплинарного взыскания;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неявка обучающегося на учебные занятия на протяжении одного года с даты увольнения со срочной военной службы в запас или отставку;</w:t>
      </w:r>
    </w:p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- невыполнение индивидуального плана работы магистранта, аспиранта,</w:t>
      </w:r>
      <w:r w:rsidRPr="00760884">
        <w:rPr>
          <w:rFonts w:eastAsia="Times New Roman" w:cs="Times New Roman"/>
          <w:color w:val="000000"/>
          <w:szCs w:val="28"/>
          <w:vertAlign w:val="superscript"/>
          <w:lang w:eastAsia="ru-RU"/>
        </w:rPr>
        <w:t> </w:t>
      </w:r>
      <w:r w:rsidRPr="00760884">
        <w:rPr>
          <w:rFonts w:eastAsia="Times New Roman" w:cs="Times New Roman"/>
          <w:color w:val="000000"/>
          <w:szCs w:val="28"/>
          <w:lang w:eastAsia="ru-RU"/>
        </w:rPr>
        <w:t>докторанта, соискателя;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- перевод обучающегося в другое. учреждение образования или организацию, которая реализует образовательные программы послевузовского образования;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- по собственному желанию.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Решение об отчислении принимает ректор университета на основании заявления обучающегося, представления декана или другого должностного лица.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19. В случае отчисления студенту выдаются академическая справка установленного образца и оригинал документа о среднем образовании, который хранился в его личном деле.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b/>
          <w:bCs/>
          <w:color w:val="000000"/>
          <w:szCs w:val="28"/>
          <w:lang w:eastAsia="ru-RU"/>
        </w:rPr>
        <w:t>V. УЧЕБНЫЙ ПОРЯДОК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20. Учебные занятия проводятся согласно расписанию. Учебное расписание составляется на семестр и вывешивается не позднее чем за 10 дней до начала каждого семестра. Количество экзаменов, которые выносятся на каждую экзаменационную сессию, не должно превышать пяти.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21. Продолжительность академического часа – 40 минут. После окончания 2 академических часов – перерыв 15 минут.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Учебные занятия проводятся в две смены: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первая смена: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8:00 – 9:20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9:35 – 10:55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11:25 – 12:45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13:00 – 14:20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вторая смена: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14:40 – 16:00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16:30 – 17:50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18:05 – 19:25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19:40 – 21:00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22. После начала занятий вход студентов в аудиторию запрещается. Во всех учебных помещениях и тех, что прилегает к ним, должны быть обеспечены тишина и порядок, непозволительно прерывать занятия, входить и выходить из аудитории, запрещается посещение занятий в верхней одежде.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При входе преподавателей и должностных лиц университета в аудиторию студенты обязаны встать.</w:t>
      </w:r>
    </w:p>
    <w:p w:rsidR="00760884" w:rsidRPr="00760884" w:rsidRDefault="00760884" w:rsidP="00760884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До начала занятий, в перерывах лаборантами подготавливаются учебные пособия и аппаратура.</w:t>
      </w:r>
    </w:p>
    <w:p w:rsidR="00760884" w:rsidRPr="00760884" w:rsidRDefault="00760884" w:rsidP="00760884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Для проведения лабораторных занятий в аудиториях (лабораториях), учебных мастерских группы делятся на подгруппы. Состав учебных групп и подгрупп устанавливается распоряжением деканов факультетов.</w:t>
      </w:r>
    </w:p>
    <w:p w:rsidR="00760884" w:rsidRPr="00760884" w:rsidRDefault="00760884" w:rsidP="00760884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 каждой учебной группе распоряжение</w:t>
      </w:r>
      <w:bookmarkStart w:id="0" w:name="_GoBack"/>
      <w:bookmarkEnd w:id="0"/>
      <w:r w:rsidRPr="00760884">
        <w:rPr>
          <w:rFonts w:eastAsia="Times New Roman" w:cs="Times New Roman"/>
          <w:color w:val="000000"/>
          <w:szCs w:val="28"/>
          <w:lang w:eastAsia="ru-RU"/>
        </w:rPr>
        <w:t>м декана назначается староста группы, который непосредственно подчиняется декану факультета и выполняет все его указания и распоряжения.</w:t>
      </w:r>
    </w:p>
    <w:p w:rsidR="00760884" w:rsidRPr="00760884" w:rsidRDefault="00760884" w:rsidP="00760884">
      <w:pPr>
        <w:numPr>
          <w:ilvl w:val="0"/>
          <w:numId w:val="4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 обязанности старосты группы входит: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26.1.  персональный учет посещения всех занятий студентами учебной группы;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26.1.  представление декану факультета (заместителю декана) ежедневного отчета о неявке студентов на занятия с указанием причин отсутствия;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26.3.  наблюдение за состоянием дисциплины в учебной группе на занятиях, а также за сохранностью оборудования и имущества аудитории (лаборатории);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26.4.  своевременная организация получения и распределения среди студентов группы учебников, учебных пособий, справочной литературы;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26.5.  уведомление студентов о замене занятий, внесенных в расписание занятий деканом факультета;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26.6.  назначение на каждый день в порядке очереди дежурного по группе, в обязанности которого входит подготовка к занятиям учебной доски, обеспечение мелом и контроль за работой дежурного;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lastRenderedPageBreak/>
        <w:t>Распоряжения старосты группы в рамках указанных функций обязательны для всех студентов группы.</w:t>
      </w:r>
    </w:p>
    <w:p w:rsidR="00760884" w:rsidRPr="00760884" w:rsidRDefault="00760884" w:rsidP="00760884">
      <w:pPr>
        <w:numPr>
          <w:ilvl w:val="0"/>
          <w:numId w:val="5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 каждой учебной группе ведется журнал установленной формы, который хранится в деканате факультета. Ежедневно перед началом занятий журнал выдается старосте, который отмечает в нем присутствие и отсутствие студентов. Староста подает преподавателю журнал для подписи о проведении занятий.</w:t>
      </w:r>
    </w:p>
    <w:p w:rsidR="00760884" w:rsidRPr="00760884" w:rsidRDefault="00760884" w:rsidP="00760884">
      <w:pPr>
        <w:numPr>
          <w:ilvl w:val="0"/>
          <w:numId w:val="5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Студенты обязаны посещать все занятия, предусмотренные учебным расписанием, добросовестно выполнять учебные планы, своевременно проходить производственные практики.</w:t>
      </w:r>
    </w:p>
    <w:p w:rsidR="00760884" w:rsidRPr="00760884" w:rsidRDefault="00760884" w:rsidP="00760884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60884" w:rsidRPr="00760884" w:rsidRDefault="00760884" w:rsidP="00760884">
      <w:pPr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b/>
          <w:bCs/>
          <w:color w:val="000000"/>
          <w:szCs w:val="28"/>
          <w:lang w:eastAsia="ru-RU"/>
        </w:rPr>
        <w:t>VI. ПОРЯДОК В ПОМЕЩЕНИЯХ</w:t>
      </w:r>
    </w:p>
    <w:p w:rsidR="00760884" w:rsidRPr="00760884" w:rsidRDefault="00760884" w:rsidP="00760884">
      <w:pPr>
        <w:numPr>
          <w:ilvl w:val="0"/>
          <w:numId w:val="6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 помещениях и коридорах университета обучающимся запрещается ходить в верхней одежде и головных уборах, громко разговаривать, сквернословить, курить, распивать спиртные напитки и пиво, сидеть на подоконниках.</w:t>
      </w:r>
    </w:p>
    <w:p w:rsidR="00760884" w:rsidRPr="00760884" w:rsidRDefault="00760884" w:rsidP="00760884">
      <w:pPr>
        <w:numPr>
          <w:ilvl w:val="0"/>
          <w:numId w:val="6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>Во время проведения занятий запрещается пользоваться средствами мобильной связи.</w:t>
      </w:r>
    </w:p>
    <w:p w:rsidR="00760884" w:rsidRPr="00760884" w:rsidRDefault="00760884" w:rsidP="00760884">
      <w:pPr>
        <w:numPr>
          <w:ilvl w:val="0"/>
          <w:numId w:val="6"/>
        </w:numPr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760884">
        <w:rPr>
          <w:rFonts w:eastAsia="Times New Roman" w:cs="Times New Roman"/>
          <w:color w:val="000000"/>
          <w:szCs w:val="28"/>
          <w:lang w:eastAsia="ru-RU"/>
        </w:rPr>
        <w:t xml:space="preserve">Обучающиеся обязаны строго выполнять данные правила, бережно относиться к имуществу университета, соблюдать чистоту и порядок в помещениях и местах общего пользования, экономно расходовать электроэнергию, газ, воду и компенсировать материальный урон, нанесенный университету. Обучающиеся должны придерживаться правил техники </w:t>
      </w:r>
      <w:proofErr w:type="gramStart"/>
      <w:r w:rsidRPr="00760884">
        <w:rPr>
          <w:rFonts w:eastAsia="Times New Roman" w:cs="Times New Roman"/>
          <w:color w:val="000000"/>
          <w:szCs w:val="28"/>
          <w:lang w:eastAsia="ru-RU"/>
        </w:rPr>
        <w:t>безопасности  во</w:t>
      </w:r>
      <w:proofErr w:type="gramEnd"/>
      <w:r w:rsidRPr="00760884">
        <w:rPr>
          <w:rFonts w:eastAsia="Times New Roman" w:cs="Times New Roman"/>
          <w:color w:val="000000"/>
          <w:szCs w:val="28"/>
          <w:lang w:eastAsia="ru-RU"/>
        </w:rPr>
        <w:t xml:space="preserve">  время пользования газовыми, электрическими, другими приборами и оборудованием, правильно эксплуатировать водопровод и канализацию. Принимать срочные меры по предупреждению и ликвидации аварийных ситуаций.</w:t>
      </w:r>
    </w:p>
    <w:p w:rsidR="00535496" w:rsidRPr="00760884" w:rsidRDefault="00535496" w:rsidP="00760884">
      <w:pPr>
        <w:rPr>
          <w:rFonts w:cs="Times New Roman"/>
          <w:szCs w:val="28"/>
        </w:rPr>
      </w:pPr>
    </w:p>
    <w:sectPr w:rsidR="00535496" w:rsidRPr="0076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57E"/>
    <w:multiLevelType w:val="multilevel"/>
    <w:tmpl w:val="31AC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5EDA"/>
    <w:multiLevelType w:val="multilevel"/>
    <w:tmpl w:val="5B9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4A41"/>
    <w:multiLevelType w:val="multilevel"/>
    <w:tmpl w:val="B122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0633E"/>
    <w:multiLevelType w:val="multilevel"/>
    <w:tmpl w:val="2B38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0A3D"/>
    <w:multiLevelType w:val="multilevel"/>
    <w:tmpl w:val="01E2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03E61"/>
    <w:multiLevelType w:val="multilevel"/>
    <w:tmpl w:val="AC6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B0"/>
    <w:rsid w:val="00535496"/>
    <w:rsid w:val="00760884"/>
    <w:rsid w:val="00D41E2C"/>
    <w:rsid w:val="00D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2EC2-7B20-4C83-9DB3-75C8D673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6088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88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84"/>
    <w:rPr>
      <w:b/>
      <w:bCs/>
    </w:rPr>
  </w:style>
  <w:style w:type="character" w:styleId="a5">
    <w:name w:val="Hyperlink"/>
    <w:basedOn w:val="a0"/>
    <w:uiPriority w:val="99"/>
    <w:semiHidden/>
    <w:unhideWhenUsed/>
    <w:rsid w:val="00760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2627</Words>
  <Characters>14975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2022-03-09T14:17:00Z</dcterms:created>
  <dcterms:modified xsi:type="dcterms:W3CDTF">2022-03-09T14:20:00Z</dcterms:modified>
</cp:coreProperties>
</file>